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8F" w:rsidRPr="0088778F" w:rsidRDefault="0088778F" w:rsidP="0088778F">
      <w:pPr>
        <w:shd w:val="clear" w:color="auto" w:fill="FFFFFF"/>
        <w:spacing w:line="300" w:lineRule="atLeas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tbl>
      <w:tblPr>
        <w:tblW w:w="9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843"/>
        <w:gridCol w:w="3544"/>
      </w:tblGrid>
      <w:tr w:rsidR="0088778F" w:rsidRPr="0088778F" w:rsidTr="0088778F"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b/>
                <w:bCs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b/>
                <w:bCs/>
                <w:lang w:eastAsia="ru-RU"/>
              </w:rPr>
              <w:t>Стоимость, руб. без НДС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b/>
                <w:bCs/>
                <w:lang w:eastAsia="ru-RU"/>
              </w:rPr>
              <w:t>Оформление результата</w:t>
            </w:r>
          </w:p>
        </w:tc>
      </w:tr>
      <w:tr w:rsidR="0088778F" w:rsidRPr="0088778F" w:rsidTr="0088778F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Pr="008877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     </w:t>
            </w:r>
            <w:r w:rsidRPr="008877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Сертификация органического производства с внесением сведений в Единый реестр производителей органической продукции Минсельхоза РФ.</w:t>
            </w:r>
          </w:p>
        </w:tc>
      </w:tr>
      <w:tr w:rsidR="0088778F" w:rsidRPr="0088778F" w:rsidTr="0088778F"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Анализ заявки на сертификацию (оценка возможности прохождения сертификации по сведениям, предоставленным заявителем), руб./заявка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Извещение о результатах рассмотрения заявки.</w:t>
            </w:r>
          </w:p>
        </w:tc>
      </w:tr>
      <w:tr w:rsidR="0088778F" w:rsidRPr="0088778F" w:rsidTr="0088778F"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Предварительная (заочная) оценка. Проверка документов и сведений, предоставленных заявителем, руб./день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25 000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Акт по результатам предварительной оценки.</w:t>
            </w:r>
          </w:p>
        </w:tc>
      </w:tr>
      <w:tr w:rsidR="0088778F" w:rsidRPr="0088778F" w:rsidTr="0088778F"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Аудит органического производства с выездом к заявителю (без учета стоимости проезда и проживания), руб./день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85 000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Акт по результатам аудита.</w:t>
            </w:r>
          </w:p>
        </w:tc>
      </w:tr>
      <w:tr w:rsidR="0088778F" w:rsidRPr="0088778F" w:rsidTr="0088778F"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Отбор проб и определение показателей и организация проведения лабораторных испытаний органической продукции/упаковки (при наличии), руб./программа/отбор.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25 000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Акт отбора. Программа испытаний (не предоставляется).</w:t>
            </w:r>
          </w:p>
        </w:tc>
      </w:tr>
      <w:tr w:rsidR="0088778F" w:rsidRPr="0088778F" w:rsidTr="0088778F"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Лабораторные испытания.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В соответствии с программой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Протоколы испытаний.</w:t>
            </w:r>
          </w:p>
        </w:tc>
      </w:tr>
      <w:tr w:rsidR="0088778F" w:rsidRPr="0088778F" w:rsidTr="0088778F"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Оформление сертификата органического производства. Внесение сведений в Единый реестр производителей органической продукции, руб./документ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15 000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Сертификат на соответствие ГОСТ 33980-2016. Запись в реестре.</w:t>
            </w:r>
          </w:p>
        </w:tc>
      </w:tr>
      <w:tr w:rsidR="0088778F" w:rsidRPr="0088778F" w:rsidTr="0088778F"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Проведение инспекционного контроля (ИК) (без учета стоимости аудита производства),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20 000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Акт проведения ИК </w:t>
            </w:r>
            <w:r w:rsidRPr="008877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(без учета стоимости испытаний и/или аудита)</w:t>
            </w:r>
          </w:p>
        </w:tc>
      </w:tr>
      <w:tr w:rsidR="0088778F" w:rsidRPr="0088778F" w:rsidTr="0088778F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  <w:r w:rsidRPr="008877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     </w:t>
            </w:r>
            <w:r w:rsidRPr="008877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услуги</w:t>
            </w:r>
          </w:p>
        </w:tc>
      </w:tr>
      <w:tr w:rsidR="0088778F" w:rsidRPr="0088778F" w:rsidTr="0088778F"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Дополнительное обследование, связанное с применением удобрений, кормов, методов обработки продукции и прочее по запросу,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По согласованию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Акт обследования.</w:t>
            </w:r>
          </w:p>
        </w:tc>
      </w:tr>
      <w:tr w:rsidR="0088778F" w:rsidRPr="0088778F" w:rsidTr="0088778F"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Подтверждение соответствия перехода к органическому способу ведения производства требованиям ГОСТ 33980-2016 (без выездного аудита),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32 000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Отчет о соответствии перехода к органическому способу ведения производства требованиям ГОСТ 33980-2016.</w:t>
            </w:r>
          </w:p>
        </w:tc>
      </w:tr>
    </w:tbl>
    <w:p w:rsidR="0088778F" w:rsidRPr="0088778F" w:rsidRDefault="0088778F" w:rsidP="008877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877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88778F" w:rsidRPr="0088778F" w:rsidRDefault="0088778F" w:rsidP="00887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877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Примерные сроки оказания услуги в зависимости от отрасли органического производства (рабочий день/1 эксперт).</w:t>
      </w:r>
    </w:p>
    <w:tbl>
      <w:tblPr>
        <w:tblW w:w="10632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275"/>
        <w:gridCol w:w="1418"/>
        <w:gridCol w:w="1276"/>
        <w:gridCol w:w="1701"/>
      </w:tblGrid>
      <w:tr w:rsidR="00A04D31" w:rsidRPr="0088778F" w:rsidTr="00A04D31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Отрасль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Анализ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заявки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Документарная проверка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A04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Аудит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Разработка ПИ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Переход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Оформление документов</w:t>
            </w:r>
          </w:p>
        </w:tc>
      </w:tr>
      <w:tr w:rsidR="0088778F" w:rsidRPr="0088778F" w:rsidTr="00A04D31">
        <w:tc>
          <w:tcPr>
            <w:tcW w:w="89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Производство не переработанной продукции: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04D31" w:rsidRPr="0088778F" w:rsidTr="00A04D31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растениеводство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A04D31" w:rsidRPr="0088778F" w:rsidTr="00A04D31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животноводство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A04D31" w:rsidRPr="0088778F" w:rsidTr="00A04D31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88778F" w:rsidRPr="0088778F" w:rsidTr="00A04D31">
        <w:tc>
          <w:tcPr>
            <w:tcW w:w="89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shd w:val="clear" w:color="auto" w:fill="FFFF00"/>
                <w:lang w:eastAsia="ru-RU"/>
              </w:rPr>
              <w:t>Производство переработанной продукции: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88778F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04D31" w:rsidRPr="0088778F" w:rsidTr="00A04D31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корма (</w:t>
            </w:r>
            <w:proofErr w:type="spellStart"/>
            <w:r w:rsidRPr="0088778F">
              <w:rPr>
                <w:rFonts w:ascii="Calibri" w:eastAsia="Times New Roman" w:hAnsi="Calibri" w:cs="Calibri"/>
                <w:lang w:eastAsia="ru-RU"/>
              </w:rPr>
              <w:t>моносостав</w:t>
            </w:r>
            <w:proofErr w:type="spellEnd"/>
            <w:r w:rsidRPr="0088778F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A04D31" w:rsidRPr="0088778F" w:rsidTr="00A04D31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корма (многосоставные)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A04D31" w:rsidRPr="0088778F" w:rsidTr="00A04D31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пищевая (</w:t>
            </w:r>
            <w:proofErr w:type="spellStart"/>
            <w:r w:rsidRPr="0088778F">
              <w:rPr>
                <w:rFonts w:ascii="Calibri" w:eastAsia="Times New Roman" w:hAnsi="Calibri" w:cs="Calibri"/>
                <w:lang w:eastAsia="ru-RU"/>
              </w:rPr>
              <w:t>моносостав</w:t>
            </w:r>
            <w:proofErr w:type="spellEnd"/>
            <w:r w:rsidRPr="0088778F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A04D31" w:rsidRPr="0088778F" w:rsidTr="00A04D31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shd w:val="clear" w:color="auto" w:fill="FFFF00"/>
                <w:lang w:eastAsia="ru-RU"/>
              </w:rPr>
              <w:t>Пищевая (многосоставная)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78F" w:rsidRPr="0088778F" w:rsidRDefault="00A04D31" w:rsidP="0088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8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</w:tbl>
    <w:p w:rsidR="0088778F" w:rsidRPr="0088778F" w:rsidRDefault="0088778F" w:rsidP="008877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8778F">
        <w:rPr>
          <w:rFonts w:ascii="Calibri" w:eastAsia="Times New Roman" w:hAnsi="Calibri" w:cs="Calibri"/>
          <w:color w:val="2C2D2E"/>
          <w:lang w:eastAsia="ru-RU"/>
        </w:rPr>
        <w:t> </w:t>
      </w:r>
    </w:p>
    <w:p w:rsidR="0088778F" w:rsidRPr="0088778F" w:rsidRDefault="0088778F" w:rsidP="008877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877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Примечание:</w:t>
      </w:r>
    </w:p>
    <w:p w:rsidR="0088778F" w:rsidRPr="0088778F" w:rsidRDefault="0088778F" w:rsidP="0088778F">
      <w:pPr>
        <w:shd w:val="clear" w:color="auto" w:fill="FFFFFF"/>
        <w:spacing w:before="100" w:beforeAutospacing="1" w:line="259" w:lineRule="atLeas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877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1.</w:t>
      </w:r>
      <w:r w:rsidRPr="0088778F">
        <w:rPr>
          <w:rFonts w:ascii="Times New Roman" w:eastAsia="Times New Roman" w:hAnsi="Times New Roman" w:cs="Times New Roman"/>
          <w:color w:val="2C2D2E"/>
          <w:sz w:val="14"/>
          <w:szCs w:val="14"/>
          <w:lang w:eastAsia="ru-RU"/>
        </w:rPr>
        <w:t>       </w:t>
      </w:r>
      <w:r w:rsidRPr="008877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Точное определение сроков оказания услуги, а так же количество привлекаемых к работе экспертов происходит после анализа каждой конкретной заявки.</w:t>
      </w:r>
    </w:p>
    <w:p w:rsidR="0088778F" w:rsidRPr="0088778F" w:rsidRDefault="0088778F" w:rsidP="0088778F">
      <w:pPr>
        <w:shd w:val="clear" w:color="auto" w:fill="FFFFFF"/>
        <w:spacing w:before="100" w:beforeAutospacing="1" w:line="259" w:lineRule="atLeas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877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2.</w:t>
      </w:r>
      <w:r w:rsidRPr="0088778F">
        <w:rPr>
          <w:rFonts w:ascii="Times New Roman" w:eastAsia="Times New Roman" w:hAnsi="Times New Roman" w:cs="Times New Roman"/>
          <w:color w:val="2C2D2E"/>
          <w:sz w:val="14"/>
          <w:szCs w:val="14"/>
          <w:lang w:eastAsia="ru-RU"/>
        </w:rPr>
        <w:t>       </w:t>
      </w:r>
      <w:r w:rsidRPr="008877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Стоимость лабораторных испытаний зависит от стоимости определяемых показателей, необходимых для проведения исследований (по прейскуранту лаборатории).</w:t>
      </w:r>
    </w:p>
    <w:p w:rsidR="0088778F" w:rsidRPr="0088778F" w:rsidRDefault="0088778F" w:rsidP="008877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8778F">
        <w:rPr>
          <w:rFonts w:ascii="Calibri" w:eastAsia="Times New Roman" w:hAnsi="Calibri" w:cs="Calibri"/>
          <w:color w:val="1F497D"/>
          <w:lang w:eastAsia="ru-RU"/>
        </w:rPr>
        <w:t> </w:t>
      </w:r>
    </w:p>
    <w:p w:rsidR="0088778F" w:rsidRPr="0088778F" w:rsidRDefault="0088778F" w:rsidP="008877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8778F">
        <w:rPr>
          <w:rFonts w:ascii="Calibri" w:eastAsia="Times New Roman" w:hAnsi="Calibri" w:cs="Calibri"/>
          <w:color w:val="1F497D"/>
          <w:lang w:eastAsia="ru-RU"/>
        </w:rPr>
        <w:t> </w:t>
      </w:r>
    </w:p>
    <w:p w:rsidR="00F44C48" w:rsidRDefault="00F44C48"/>
    <w:sectPr w:rsidR="00F4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7D"/>
    <w:rsid w:val="0050057D"/>
    <w:rsid w:val="00703B24"/>
    <w:rsid w:val="0088778F"/>
    <w:rsid w:val="00A04D31"/>
    <w:rsid w:val="00F4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blockquotename">
    <w:name w:val="letter-blockquote__name"/>
    <w:basedOn w:val="a0"/>
    <w:rsid w:val="0088778F"/>
  </w:style>
  <w:style w:type="character" w:customStyle="1" w:styleId="letter-blockquoteemail">
    <w:name w:val="letter-blockquote__email"/>
    <w:basedOn w:val="a0"/>
    <w:rsid w:val="0088778F"/>
  </w:style>
  <w:style w:type="paragraph" w:customStyle="1" w:styleId="msonormalmrcssattr">
    <w:name w:val="msonormal_mr_css_attr"/>
    <w:basedOn w:val="a"/>
    <w:rsid w:val="0088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88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88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88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blockquotename">
    <w:name w:val="letter-blockquote__name"/>
    <w:basedOn w:val="a0"/>
    <w:rsid w:val="0088778F"/>
  </w:style>
  <w:style w:type="character" w:customStyle="1" w:styleId="letter-blockquoteemail">
    <w:name w:val="letter-blockquote__email"/>
    <w:basedOn w:val="a0"/>
    <w:rsid w:val="0088778F"/>
  </w:style>
  <w:style w:type="paragraph" w:customStyle="1" w:styleId="msonormalmrcssattr">
    <w:name w:val="msonormal_mr_css_attr"/>
    <w:basedOn w:val="a"/>
    <w:rsid w:val="0088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88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88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88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77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4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Мощенская Нина Владимировна</dc:creator>
  <cp:keywords/>
  <dc:description/>
  <cp:lastModifiedBy>Мощенская Нина Владимировна</cp:lastModifiedBy>
  <cp:revision>4</cp:revision>
  <dcterms:created xsi:type="dcterms:W3CDTF">2023-11-21T14:46:00Z</dcterms:created>
  <dcterms:modified xsi:type="dcterms:W3CDTF">2023-11-21T14:52:00Z</dcterms:modified>
</cp:coreProperties>
</file>